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80" w:before="80" w:line="276" w:lineRule="auto"/>
        <w:jc w:val="left"/>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2">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Pr>
        <w:drawing>
          <wp:inline distB="114300" distT="114300" distL="114300" distR="114300">
            <wp:extent cx="4619625" cy="46196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619625" cy="46196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4">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300" w:line="276" w:lineRule="auto"/>
        <w:rPr>
          <w:rFonts w:ascii="Playfair Display" w:cs="Playfair Display" w:eastAsia="Playfair Display" w:hAnsi="Playfair Display"/>
          <w:sz w:val="72"/>
          <w:szCs w:val="72"/>
        </w:rPr>
      </w:pPr>
      <w:bookmarkStart w:colFirst="0" w:colLast="0" w:name="_fpp89ekqrc87" w:id="0"/>
      <w:bookmarkEnd w:id="0"/>
      <w:r w:rsidDel="00000000" w:rsidR="00000000" w:rsidRPr="00000000">
        <w:rPr>
          <w:rtl w:val="0"/>
        </w:rPr>
      </w:r>
    </w:p>
    <w:p w:rsidR="00000000" w:rsidDel="00000000" w:rsidP="00000000" w:rsidRDefault="00000000" w:rsidRPr="00000000" w14:paraId="00000006">
      <w:pPr>
        <w:pStyle w:val="Title"/>
        <w:keepNext w:val="0"/>
        <w:keepLines w:val="0"/>
        <w:widowControl w:val="0"/>
        <w:spacing w:after="300" w:line="276" w:lineRule="auto"/>
        <w:jc w:val="center"/>
        <w:rPr>
          <w:rFonts w:ascii="Playfair Display" w:cs="Playfair Display" w:eastAsia="Playfair Display" w:hAnsi="Playfair Display"/>
          <w:sz w:val="72"/>
          <w:szCs w:val="72"/>
        </w:rPr>
      </w:pPr>
      <w:bookmarkStart w:colFirst="0" w:colLast="0" w:name="_agi6vwxvqgdp" w:id="1"/>
      <w:bookmarkEnd w:id="1"/>
      <w:r w:rsidDel="00000000" w:rsidR="00000000" w:rsidRPr="00000000">
        <w:rPr>
          <w:rFonts w:ascii="Playfair Display" w:cs="Playfair Display" w:eastAsia="Playfair Display" w:hAnsi="Playfair Display"/>
          <w:sz w:val="72"/>
          <w:szCs w:val="72"/>
          <w:rtl w:val="0"/>
        </w:rPr>
        <w:t xml:space="preserve">Jungle Life 101</w:t>
      </w:r>
    </w:p>
    <w:p w:rsidR="00000000" w:rsidDel="00000000" w:rsidP="00000000" w:rsidRDefault="00000000" w:rsidRPr="00000000" w14:paraId="00000007">
      <w:pPr>
        <w:widowControl w:val="0"/>
        <w:spacing w:after="80" w:before="80" w:line="276"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8">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09">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2026 edition</w:t>
      </w:r>
    </w:p>
    <w:p w:rsidR="00000000" w:rsidDel="00000000" w:rsidP="00000000" w:rsidRDefault="00000000" w:rsidRPr="00000000" w14:paraId="0000000A">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Welcome to the breathtaking Diamante Valley, nestled in the Talamanca mountains, home of our Sanctuary for sacred plants. Living in this lush, vibrant ecosystem is a unique and rewarding experience, but it also requires mindfulness, preparation, and respect for the environment. </w:t>
      </w:r>
    </w:p>
    <w:p w:rsidR="00000000" w:rsidDel="00000000" w:rsidP="00000000" w:rsidRDefault="00000000" w:rsidRPr="00000000" w14:paraId="0000000B">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This handbook provides essential tips and tricks to help you thrive and stay safe in the jungle while embracing the special features of the Living Library and its magic but powerful surroundings and beings.</w:t>
      </w:r>
    </w:p>
    <w:p w:rsidR="00000000" w:rsidDel="00000000" w:rsidP="00000000" w:rsidRDefault="00000000" w:rsidRPr="00000000" w14:paraId="0000000C">
      <w:pPr>
        <w:pStyle w:val="Heading3"/>
        <w:keepNext w:val="0"/>
        <w:keepLines w:val="0"/>
        <w:widowControl w:val="0"/>
        <w:spacing w:before="280" w:line="276" w:lineRule="auto"/>
        <w:rPr>
          <w:rFonts w:ascii="Source Sans Pro" w:cs="Source Sans Pro" w:eastAsia="Source Sans Pro" w:hAnsi="Source Sans Pro"/>
          <w:b w:val="1"/>
          <w:bCs w:val="1"/>
          <w:color w:val="000000"/>
          <w:sz w:val="26"/>
          <w:szCs w:val="26"/>
        </w:rPr>
      </w:pPr>
      <w:bookmarkStart w:colFirst="0" w:colLast="0" w:name="_8occ0aempgmz" w:id="2"/>
      <w:bookmarkEnd w:id="2"/>
      <w:r w:rsidDel="00000000" w:rsidR="00000000" w:rsidRPr="00000000">
        <w:rPr>
          <w:rFonts w:ascii="Source Sans Pro" w:cs="Source Sans Pro" w:eastAsia="Source Sans Pro" w:hAnsi="Source Sans Pro"/>
          <w:b w:val="1"/>
          <w:bCs w:val="1"/>
          <w:color w:val="38761d"/>
          <w:sz w:val="32"/>
          <w:szCs w:val="32"/>
          <w:rtl w:val="0"/>
        </w:rPr>
        <w:t xml:space="preserve">Daily Essentials Practices for Jungle Living</w:t>
      </w:r>
      <w:r w:rsidDel="00000000" w:rsidR="00000000" w:rsidRPr="00000000">
        <w:rPr>
          <w:rtl w:val="0"/>
        </w:rPr>
      </w:r>
    </w:p>
    <w:p w:rsidR="00000000" w:rsidDel="00000000" w:rsidP="00000000" w:rsidRDefault="00000000" w:rsidRPr="00000000" w14:paraId="0000000D">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Headlamp is Your Best Friend</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0E">
      <w:pPr>
        <w:widowControl w:val="0"/>
        <w:numPr>
          <w:ilvl w:val="1"/>
          <w:numId w:val="2"/>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Always carry a reliable headlamp with you. The forest gets dark quickly, and navigating safely without light is nearly impossible.</w:t>
      </w:r>
    </w:p>
    <w:p w:rsidR="00000000" w:rsidDel="00000000" w:rsidP="00000000" w:rsidRDefault="00000000" w:rsidRPr="00000000" w14:paraId="0000000F">
      <w:pPr>
        <w:widowControl w:val="0"/>
        <w:numPr>
          <w:ilvl w:val="1"/>
          <w:numId w:val="2"/>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Keep extra batteries on hand to avoid being caught unprepared.</w:t>
      </w:r>
    </w:p>
    <w:p w:rsidR="00000000" w:rsidDel="00000000" w:rsidP="00000000" w:rsidRDefault="00000000" w:rsidRPr="00000000" w14:paraId="00000010">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Watch Your Step</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11">
      <w:pPr>
        <w:widowControl w:val="0"/>
        <w:numPr>
          <w:ilvl w:val="1"/>
          <w:numId w:val="2"/>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Be mindful of where you step, especially at night. Uneven terrain, hidden roots, and wildlife like snakes or insects can be hazardous.</w:t>
      </w:r>
    </w:p>
    <w:p w:rsidR="00000000" w:rsidDel="00000000" w:rsidP="00000000" w:rsidRDefault="00000000" w:rsidRPr="00000000" w14:paraId="00000012">
      <w:pPr>
        <w:widowControl w:val="0"/>
        <w:numPr>
          <w:ilvl w:val="1"/>
          <w:numId w:val="2"/>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Wear sturdy, closed-toe shoes with good grip to protect your feet.</w:t>
      </w:r>
    </w:p>
    <w:p w:rsidR="00000000" w:rsidDel="00000000" w:rsidP="00000000" w:rsidRDefault="00000000" w:rsidRPr="00000000" w14:paraId="00000013">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Drink Pure Water</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14">
      <w:pPr>
        <w:widowControl w:val="0"/>
        <w:numPr>
          <w:ilvl w:val="1"/>
          <w:numId w:val="2"/>
        </w:numPr>
        <w:spacing w:after="24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The Living Library provides pure, drinkable water sourced directly from the land. Take advantage of this natural gift and stay hydrated throughout the day.</w:t>
      </w:r>
      <w:r w:rsidDel="00000000" w:rsidR="00000000" w:rsidRPr="00000000">
        <w:rPr>
          <w:rtl w:val="0"/>
        </w:rPr>
      </w:r>
    </w:p>
    <w:p w:rsidR="00000000" w:rsidDel="00000000" w:rsidP="00000000" w:rsidRDefault="00000000" w:rsidRPr="00000000" w14:paraId="00000015">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Protect Against Insects</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16">
      <w:pPr>
        <w:widowControl w:val="0"/>
        <w:numPr>
          <w:ilvl w:val="1"/>
          <w:numId w:val="2"/>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Wear long sleeves and pants in the early morning and evening to avoid mosquito bites.</w:t>
      </w:r>
    </w:p>
    <w:p w:rsidR="00000000" w:rsidDel="00000000" w:rsidP="00000000" w:rsidRDefault="00000000" w:rsidRPr="00000000" w14:paraId="00000017">
      <w:pPr>
        <w:widowControl w:val="0"/>
        <w:numPr>
          <w:ilvl w:val="1"/>
          <w:numId w:val="2"/>
        </w:numPr>
        <w:spacing w:after="0" w:afterAutospacing="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Use natural insect repellent and check for ticks regularly.</w:t>
      </w:r>
    </w:p>
    <w:p w:rsidR="00000000" w:rsidDel="00000000" w:rsidP="00000000" w:rsidRDefault="00000000" w:rsidRPr="00000000" w14:paraId="00000018">
      <w:pPr>
        <w:widowControl w:val="0"/>
        <w:numPr>
          <w:ilvl w:val="1"/>
          <w:numId w:val="2"/>
        </w:numPr>
        <w:spacing w:after="0" w:afterAutospacing="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Avoid chemical smells from soaps, it attracts them.</w:t>
      </w:r>
    </w:p>
    <w:p w:rsidR="00000000" w:rsidDel="00000000" w:rsidP="00000000" w:rsidRDefault="00000000" w:rsidRPr="00000000" w14:paraId="00000019">
      <w:pPr>
        <w:widowControl w:val="0"/>
        <w:numPr>
          <w:ilvl w:val="1"/>
          <w:numId w:val="2"/>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Eat a lot of garlic</w:t>
      </w:r>
    </w:p>
    <w:p w:rsidR="00000000" w:rsidDel="00000000" w:rsidP="00000000" w:rsidRDefault="00000000" w:rsidRPr="00000000" w14:paraId="0000001A">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Stay Clean and Organized</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1B">
      <w:pPr>
        <w:widowControl w:val="0"/>
        <w:numPr>
          <w:ilvl w:val="1"/>
          <w:numId w:val="4"/>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Keep your living space tidy to deter pests. Store food securely in sealed containers.</w:t>
      </w:r>
    </w:p>
    <w:p w:rsidR="00000000" w:rsidDel="00000000" w:rsidP="00000000" w:rsidRDefault="00000000" w:rsidRPr="00000000" w14:paraId="0000001C">
      <w:pPr>
        <w:widowControl w:val="0"/>
        <w:numPr>
          <w:ilvl w:val="1"/>
          <w:numId w:val="4"/>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Regularly clean and inspect gear like boots and clothes for unwanted visitors (e.g., scorpions or spiders).</w:t>
      </w:r>
    </w:p>
    <w:p w:rsidR="00000000" w:rsidDel="00000000" w:rsidP="00000000" w:rsidRDefault="00000000" w:rsidRPr="00000000" w14:paraId="0000001D">
      <w:pPr>
        <w:pStyle w:val="Heading3"/>
        <w:keepNext w:val="0"/>
        <w:keepLines w:val="0"/>
        <w:widowControl w:val="0"/>
        <w:spacing w:before="280" w:line="276" w:lineRule="auto"/>
        <w:rPr/>
      </w:pPr>
      <w:bookmarkStart w:colFirst="0" w:colLast="0" w:name="_heh3uuuq0gn9" w:id="3"/>
      <w:bookmarkEnd w:id="3"/>
      <w:r w:rsidDel="00000000" w:rsidR="00000000" w:rsidRPr="00000000">
        <w:rPr>
          <w:rFonts w:ascii="Source Sans Pro" w:cs="Source Sans Pro" w:eastAsia="Source Sans Pro" w:hAnsi="Source Sans Pro"/>
          <w:b w:val="1"/>
          <w:bCs w:val="1"/>
          <w:color w:val="38761d"/>
          <w:sz w:val="32"/>
          <w:szCs w:val="32"/>
          <w:rtl w:val="0"/>
        </w:rPr>
        <w:t xml:space="preserve">Harvesting Plants, Flowers, Fruits, Food or medicine</w:t>
      </w:r>
      <w:r w:rsidDel="00000000" w:rsidR="00000000" w:rsidRPr="00000000">
        <w:rPr>
          <w:rtl w:val="0"/>
        </w:rPr>
      </w:r>
    </w:p>
    <w:p w:rsidR="00000000" w:rsidDel="00000000" w:rsidP="00000000" w:rsidRDefault="00000000" w:rsidRPr="00000000" w14:paraId="0000001E">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Check for Wildlife</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1F">
      <w:pPr>
        <w:widowControl w:val="0"/>
        <w:numPr>
          <w:ilvl w:val="1"/>
          <w:numId w:val="6"/>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Before picking fruits, inspect the area for snakes, spiders, or other creatures that might be hiding.</w:t>
      </w:r>
    </w:p>
    <w:p w:rsidR="00000000" w:rsidDel="00000000" w:rsidP="00000000" w:rsidRDefault="00000000" w:rsidRPr="00000000" w14:paraId="00000020">
      <w:pPr>
        <w:widowControl w:val="0"/>
        <w:numPr>
          <w:ilvl w:val="1"/>
          <w:numId w:val="6"/>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Shake branches gently to encourage any hidden animals to move away.</w:t>
      </w:r>
    </w:p>
    <w:p w:rsidR="00000000" w:rsidDel="00000000" w:rsidP="00000000" w:rsidRDefault="00000000" w:rsidRPr="00000000" w14:paraId="00000021">
      <w:pPr>
        <w:widowControl w:val="0"/>
        <w:spacing w:after="240" w:before="240" w:line="276" w:lineRule="auto"/>
        <w:ind w:left="720" w:firstLine="0"/>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Ask for permission and give gratitude </w:t>
      </w:r>
    </w:p>
    <w:p w:rsidR="00000000" w:rsidDel="00000000" w:rsidP="00000000" w:rsidRDefault="00000000" w:rsidRPr="00000000" w14:paraId="00000022">
      <w:pPr>
        <w:widowControl w:val="0"/>
        <w:numPr>
          <w:ilvl w:val="1"/>
          <w:numId w:val="6"/>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Ask the plant permission before harvesting.</w:t>
      </w:r>
    </w:p>
    <w:p w:rsidR="00000000" w:rsidDel="00000000" w:rsidP="00000000" w:rsidRDefault="00000000" w:rsidRPr="00000000" w14:paraId="00000023">
      <w:pPr>
        <w:widowControl w:val="0"/>
        <w:numPr>
          <w:ilvl w:val="1"/>
          <w:numId w:val="6"/>
        </w:numPr>
        <w:spacing w:after="0" w:afterAutospacing="0" w:before="0" w:beforeAutospacing="0" w:line="276" w:lineRule="auto"/>
        <w:ind w:left="1440" w:hanging="360"/>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Take only what you need to allow nature to regenerate and provide for the ecosystem.</w:t>
      </w:r>
    </w:p>
    <w:p w:rsidR="00000000" w:rsidDel="00000000" w:rsidP="00000000" w:rsidRDefault="00000000" w:rsidRPr="00000000" w14:paraId="00000024">
      <w:pPr>
        <w:widowControl w:val="0"/>
        <w:numPr>
          <w:ilvl w:val="1"/>
          <w:numId w:val="6"/>
        </w:numPr>
        <w:spacing w:after="0" w:afterAutospacing="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Learn to identify ripe fruit and avoid damaging the plant or tree when harvesting.</w:t>
      </w:r>
    </w:p>
    <w:p w:rsidR="00000000" w:rsidDel="00000000" w:rsidP="00000000" w:rsidRDefault="00000000" w:rsidRPr="00000000" w14:paraId="00000025">
      <w:pPr>
        <w:widowControl w:val="0"/>
        <w:numPr>
          <w:ilvl w:val="1"/>
          <w:numId w:val="6"/>
        </w:numPr>
        <w:spacing w:after="240" w:before="0" w:beforeAutospacing="0" w:line="276" w:lineRule="auto"/>
        <w:ind w:left="1440" w:hanging="360"/>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Always give thanks to the plant for what it gave you. Can be done silently in your heart, singing or giving tobacco for exemple.</w:t>
      </w:r>
    </w:p>
    <w:p w:rsidR="00000000" w:rsidDel="00000000" w:rsidP="00000000" w:rsidRDefault="00000000" w:rsidRPr="00000000" w14:paraId="00000026">
      <w:pPr>
        <w:pStyle w:val="Heading3"/>
        <w:keepNext w:val="0"/>
        <w:keepLines w:val="0"/>
        <w:widowControl w:val="0"/>
        <w:spacing w:before="280" w:line="276" w:lineRule="auto"/>
        <w:rPr>
          <w:rFonts w:ascii="Source Sans Pro" w:cs="Source Sans Pro" w:eastAsia="Source Sans Pro" w:hAnsi="Source Sans Pro"/>
          <w:b w:val="1"/>
          <w:bCs w:val="1"/>
          <w:color w:val="000000"/>
          <w:sz w:val="26"/>
          <w:szCs w:val="26"/>
        </w:rPr>
      </w:pPr>
      <w:bookmarkStart w:colFirst="0" w:colLast="0" w:name="_qde24xlfwlko" w:id="4"/>
      <w:bookmarkEnd w:id="4"/>
      <w:r w:rsidDel="00000000" w:rsidR="00000000" w:rsidRPr="00000000">
        <w:rPr>
          <w:rFonts w:ascii="Source Sans Pro" w:cs="Source Sans Pro" w:eastAsia="Source Sans Pro" w:hAnsi="Source Sans Pro"/>
          <w:b w:val="1"/>
          <w:bCs w:val="1"/>
          <w:color w:val="38761d"/>
          <w:sz w:val="32"/>
          <w:szCs w:val="32"/>
          <w:rtl w:val="0"/>
        </w:rPr>
        <w:t xml:space="preserve">Living in Harmony with Nature</w:t>
      </w:r>
      <w:r w:rsidDel="00000000" w:rsidR="00000000" w:rsidRPr="00000000">
        <w:rPr>
          <w:rtl w:val="0"/>
        </w:rPr>
      </w:r>
    </w:p>
    <w:p w:rsidR="00000000" w:rsidDel="00000000" w:rsidP="00000000" w:rsidRDefault="00000000" w:rsidRPr="00000000" w14:paraId="00000027">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Respect Wildlife</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28">
      <w:pPr>
        <w:widowControl w:val="0"/>
        <w:numPr>
          <w:ilvl w:val="1"/>
          <w:numId w:val="3"/>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Observe animals from a safe distance and avoid feeding them. Interactions can disrupt their natural behaviors.</w:t>
      </w:r>
    </w:p>
    <w:p w:rsidR="00000000" w:rsidDel="00000000" w:rsidP="00000000" w:rsidRDefault="00000000" w:rsidRPr="00000000" w14:paraId="00000029">
      <w:pPr>
        <w:widowControl w:val="0"/>
        <w:numPr>
          <w:ilvl w:val="1"/>
          <w:numId w:val="3"/>
        </w:numPr>
        <w:spacing w:after="0" w:afterAutospacing="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Be cautious around territorial creatures like monkeys and avoid making sudden movements.</w:t>
      </w:r>
    </w:p>
    <w:p w:rsidR="00000000" w:rsidDel="00000000" w:rsidP="00000000" w:rsidRDefault="00000000" w:rsidRPr="00000000" w14:paraId="0000002A">
      <w:pPr>
        <w:widowControl w:val="0"/>
        <w:numPr>
          <w:ilvl w:val="1"/>
          <w:numId w:val="3"/>
        </w:numPr>
        <w:spacing w:after="240" w:before="0" w:beforeAutospacing="0" w:line="276" w:lineRule="auto"/>
        <w:ind w:left="1440" w:hanging="360"/>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The basic rule is to not touch what you don’t know, whether it’s a plant or an animal.</w:t>
      </w:r>
    </w:p>
    <w:p w:rsidR="00000000" w:rsidDel="00000000" w:rsidP="00000000" w:rsidRDefault="00000000" w:rsidRPr="00000000" w14:paraId="0000002B">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Manage Waste Responsibly</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2C">
      <w:pPr>
        <w:widowControl w:val="0"/>
        <w:numPr>
          <w:ilvl w:val="1"/>
          <w:numId w:val="3"/>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Compost organic waste whenever possible and keep trash sealed to avoid attracting mice. Mice are nice, but they attract snakes, so…</w:t>
      </w:r>
    </w:p>
    <w:p w:rsidR="00000000" w:rsidDel="00000000" w:rsidP="00000000" w:rsidRDefault="00000000" w:rsidRPr="00000000" w14:paraId="0000002D">
      <w:pPr>
        <w:widowControl w:val="0"/>
        <w:numPr>
          <w:ilvl w:val="1"/>
          <w:numId w:val="3"/>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Recycle materials and minimize plastic use to reduce environmental impact.</w:t>
      </w:r>
    </w:p>
    <w:p w:rsidR="00000000" w:rsidDel="00000000" w:rsidP="00000000" w:rsidRDefault="00000000" w:rsidRPr="00000000" w14:paraId="0000002E">
      <w:pPr>
        <w:widowControl w:val="0"/>
        <w:spacing w:after="240" w:before="240" w:line="276" w:lineRule="auto"/>
        <w:ind w:left="720" w:firstLine="0"/>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Use natural products</w:t>
      </w:r>
    </w:p>
    <w:p w:rsidR="00000000" w:rsidDel="00000000" w:rsidP="00000000" w:rsidRDefault="00000000" w:rsidRPr="00000000" w14:paraId="0000002F">
      <w:pPr>
        <w:widowControl w:val="0"/>
        <w:numPr>
          <w:ilvl w:val="1"/>
          <w:numId w:val="3"/>
        </w:numPr>
        <w:spacing w:after="240" w:before="240" w:line="276" w:lineRule="auto"/>
        <w:ind w:left="1440" w:hanging="360"/>
        <w:rPr>
          <w:rFonts w:ascii="Source Sans Pro" w:cs="Source Sans Pro" w:eastAsia="Source Sans Pro" w:hAnsi="Source Sans Pro"/>
          <w:sz w:val="28"/>
          <w:szCs w:val="28"/>
          <w:u w:val="none"/>
        </w:rPr>
      </w:pPr>
      <w:r w:rsidDel="00000000" w:rsidR="00000000" w:rsidRPr="00000000">
        <w:rPr>
          <w:rFonts w:ascii="Source Sans Pro" w:cs="Source Sans Pro" w:eastAsia="Source Sans Pro" w:hAnsi="Source Sans Pro"/>
          <w:sz w:val="28"/>
          <w:szCs w:val="28"/>
          <w:rtl w:val="0"/>
        </w:rPr>
        <w:t xml:space="preserve">When you can, always choose to buy and use natural products when it comes to soap, shampoo, beauty products ect. Remember, it all goes to our pure water after you use it. Now you know it, do your best.</w:t>
      </w:r>
      <w:r w:rsidDel="00000000" w:rsidR="00000000" w:rsidRPr="00000000">
        <w:rPr>
          <w:rtl w:val="0"/>
        </w:rPr>
      </w:r>
    </w:p>
    <w:p w:rsidR="00000000" w:rsidDel="00000000" w:rsidP="00000000" w:rsidRDefault="00000000" w:rsidRPr="00000000" w14:paraId="00000030">
      <w:pPr>
        <w:pStyle w:val="Heading3"/>
        <w:keepNext w:val="0"/>
        <w:keepLines w:val="0"/>
        <w:widowControl w:val="0"/>
        <w:spacing w:before="280" w:line="276" w:lineRule="auto"/>
        <w:rPr>
          <w:rFonts w:ascii="Source Sans Pro" w:cs="Source Sans Pro" w:eastAsia="Source Sans Pro" w:hAnsi="Source Sans Pro"/>
          <w:b w:val="1"/>
          <w:bCs w:val="1"/>
          <w:color w:val="000000"/>
          <w:sz w:val="26"/>
          <w:szCs w:val="26"/>
        </w:rPr>
      </w:pPr>
      <w:bookmarkStart w:colFirst="0" w:colLast="0" w:name="_xkbdbbreu1p5" w:id="5"/>
      <w:bookmarkEnd w:id="5"/>
      <w:r w:rsidDel="00000000" w:rsidR="00000000" w:rsidRPr="00000000">
        <w:rPr>
          <w:rFonts w:ascii="Source Sans Pro" w:cs="Source Sans Pro" w:eastAsia="Source Sans Pro" w:hAnsi="Source Sans Pro"/>
          <w:b w:val="1"/>
          <w:bCs w:val="1"/>
          <w:color w:val="38761d"/>
          <w:sz w:val="32"/>
          <w:szCs w:val="32"/>
          <w:rtl w:val="0"/>
        </w:rPr>
        <w:t xml:space="preserve">Embracing the Jungle Lifestyle</w:t>
      </w:r>
      <w:r w:rsidDel="00000000" w:rsidR="00000000" w:rsidRPr="00000000">
        <w:rPr>
          <w:rtl w:val="0"/>
        </w:rPr>
      </w:r>
    </w:p>
    <w:p w:rsidR="00000000" w:rsidDel="00000000" w:rsidP="00000000" w:rsidRDefault="00000000" w:rsidRPr="00000000" w14:paraId="00000031">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Rise with the Sun</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32">
      <w:pPr>
        <w:widowControl w:val="0"/>
        <w:numPr>
          <w:ilvl w:val="1"/>
          <w:numId w:val="5"/>
        </w:numPr>
        <w:spacing w:after="240" w:before="240" w:line="276" w:lineRule="auto"/>
        <w:ind w:left="1440" w:hanging="360"/>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sz w:val="28"/>
          <w:szCs w:val="28"/>
          <w:rtl w:val="0"/>
        </w:rPr>
        <w:t xml:space="preserve">Adjust your routine to the natural rhythm of the forest. Early mornings are cooler and perfect for productive activities.</w:t>
      </w:r>
    </w:p>
    <w:p w:rsidR="00000000" w:rsidDel="00000000" w:rsidP="00000000" w:rsidRDefault="00000000" w:rsidRPr="00000000" w14:paraId="00000033">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Learn from Locals and Hosts</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34">
      <w:pPr>
        <w:widowControl w:val="0"/>
        <w:numPr>
          <w:ilvl w:val="1"/>
          <w:numId w:val="5"/>
        </w:numPr>
        <w:spacing w:after="240" w:before="240" w:line="276" w:lineRule="auto"/>
        <w:ind w:left="1440" w:hanging="360"/>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sz w:val="28"/>
          <w:szCs w:val="28"/>
          <w:rtl w:val="0"/>
        </w:rPr>
        <w:t xml:space="preserve">Engage with the Living Library community to gain valuable insights about the land, its resources, and its challenges.</w:t>
      </w:r>
    </w:p>
    <w:p w:rsidR="00000000" w:rsidDel="00000000" w:rsidP="00000000" w:rsidRDefault="00000000" w:rsidRPr="00000000" w14:paraId="00000035">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Be Present</w:t>
      </w:r>
      <w:r w:rsidDel="00000000" w:rsidR="00000000" w:rsidRPr="00000000">
        <w:rPr>
          <w:rFonts w:ascii="Source Sans Pro" w:cs="Source Sans Pro" w:eastAsia="Source Sans Pro" w:hAnsi="Source Sans Pro"/>
          <w:sz w:val="28"/>
          <w:szCs w:val="28"/>
          <w:rtl w:val="0"/>
        </w:rPr>
        <w:t xml:space="preserve">: </w:t>
      </w:r>
    </w:p>
    <w:p w:rsidR="00000000" w:rsidDel="00000000" w:rsidP="00000000" w:rsidRDefault="00000000" w:rsidRPr="00000000" w14:paraId="0000003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76" w:lineRule="auto"/>
        <w:ind w:left="1440" w:right="0" w:hanging="36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sz w:val="28"/>
          <w:szCs w:val="28"/>
          <w:rtl w:val="0"/>
        </w:rPr>
        <w:t xml:space="preserve">Immerse yourself in the sights, sounds, and sensations of the jungle. This unique experience will deepen your connection with nature and foster personal growth.</w:t>
      </w:r>
    </w:p>
    <w:p w:rsidR="00000000" w:rsidDel="00000000" w:rsidP="00000000" w:rsidRDefault="00000000" w:rsidRPr="00000000" w14:paraId="00000037">
      <w:pPr>
        <w:pStyle w:val="Heading3"/>
        <w:keepNext w:val="0"/>
        <w:keepLines w:val="0"/>
        <w:widowControl w:val="0"/>
        <w:spacing w:before="280" w:line="276" w:lineRule="auto"/>
        <w:rPr>
          <w:rFonts w:ascii="Source Sans Pro" w:cs="Source Sans Pro" w:eastAsia="Source Sans Pro" w:hAnsi="Source Sans Pro"/>
          <w:b w:val="1"/>
          <w:bCs w:val="1"/>
          <w:color w:val="000000"/>
          <w:sz w:val="26"/>
          <w:szCs w:val="26"/>
        </w:rPr>
      </w:pPr>
      <w:bookmarkStart w:colFirst="0" w:colLast="0" w:name="_5wqcrbvc9vbf" w:id="6"/>
      <w:bookmarkEnd w:id="6"/>
      <w:r w:rsidDel="00000000" w:rsidR="00000000" w:rsidRPr="00000000">
        <w:rPr>
          <w:rFonts w:ascii="Source Sans Pro" w:cs="Source Sans Pro" w:eastAsia="Source Sans Pro" w:hAnsi="Source Sans Pro"/>
          <w:b w:val="1"/>
          <w:bCs w:val="1"/>
          <w:color w:val="38761d"/>
          <w:sz w:val="32"/>
          <w:szCs w:val="32"/>
          <w:rtl w:val="0"/>
        </w:rPr>
        <w:t xml:space="preserve">Navigating the Forest</w:t>
      </w:r>
      <w:r w:rsidDel="00000000" w:rsidR="00000000" w:rsidRPr="00000000">
        <w:rPr>
          <w:rtl w:val="0"/>
        </w:rPr>
      </w:r>
    </w:p>
    <w:p w:rsidR="00000000" w:rsidDel="00000000" w:rsidP="00000000" w:rsidRDefault="00000000" w:rsidRPr="00000000" w14:paraId="00000038">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Mark Your Path</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39">
      <w:pPr>
        <w:widowControl w:val="0"/>
        <w:numPr>
          <w:ilvl w:val="1"/>
          <w:numId w:val="1"/>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Use natural markers or small biodegradable flags, stones etc. to avoid getting lost when exploring new trails.</w:t>
      </w:r>
    </w:p>
    <w:p w:rsidR="00000000" w:rsidDel="00000000" w:rsidP="00000000" w:rsidRDefault="00000000" w:rsidRPr="00000000" w14:paraId="0000003A">
      <w:pPr>
        <w:widowControl w:val="0"/>
        <w:numPr>
          <w:ilvl w:val="1"/>
          <w:numId w:val="1"/>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Familiarize yourself with key landmarks around the Living Library, such as prominent trees or pathways.</w:t>
      </w:r>
    </w:p>
    <w:p w:rsidR="00000000" w:rsidDel="00000000" w:rsidP="00000000" w:rsidRDefault="00000000" w:rsidRPr="00000000" w14:paraId="0000003B">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Communicate Your Plans</w:t>
      </w:r>
      <w:r w:rsidDel="00000000" w:rsidR="00000000" w:rsidRPr="00000000">
        <w:rPr>
          <w:rFonts w:ascii="Source Sans Pro" w:cs="Source Sans Pro" w:eastAsia="Source Sans Pro" w:hAnsi="Source Sans Pro"/>
          <w:sz w:val="28"/>
          <w:szCs w:val="28"/>
          <w:rtl w:val="0"/>
        </w:rPr>
        <w:t xml:space="preserve">:</w:t>
      </w:r>
    </w:p>
    <w:p w:rsidR="00000000" w:rsidDel="00000000" w:rsidP="00000000" w:rsidRDefault="00000000" w:rsidRPr="00000000" w14:paraId="0000003C">
      <w:pPr>
        <w:widowControl w:val="0"/>
        <w:numPr>
          <w:ilvl w:val="1"/>
          <w:numId w:val="1"/>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Always inform someone of your route and expected return time when venturing into the forest.</w:t>
      </w:r>
    </w:p>
    <w:p w:rsidR="00000000" w:rsidDel="00000000" w:rsidP="00000000" w:rsidRDefault="00000000" w:rsidRPr="00000000" w14:paraId="0000003D">
      <w:pPr>
        <w:widowControl w:val="0"/>
        <w:numPr>
          <w:ilvl w:val="1"/>
          <w:numId w:val="1"/>
        </w:numPr>
        <w:spacing w:after="240" w:before="0" w:beforeAutospacing="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Carry a whistle or other signaling device for emergencies.</w:t>
      </w:r>
    </w:p>
    <w:p w:rsidR="00000000" w:rsidDel="00000000" w:rsidP="00000000" w:rsidRDefault="00000000" w:rsidRPr="00000000" w14:paraId="0000003E">
      <w:pPr>
        <w:pStyle w:val="Heading3"/>
        <w:keepNext w:val="0"/>
        <w:keepLines w:val="0"/>
        <w:widowControl w:val="0"/>
        <w:spacing w:before="280" w:line="276" w:lineRule="auto"/>
        <w:rPr>
          <w:rFonts w:ascii="Source Sans Pro" w:cs="Source Sans Pro" w:eastAsia="Source Sans Pro" w:hAnsi="Source Sans Pro"/>
          <w:b w:val="1"/>
          <w:bCs w:val="1"/>
          <w:color w:val="000000"/>
          <w:sz w:val="26"/>
          <w:szCs w:val="26"/>
        </w:rPr>
      </w:pPr>
      <w:bookmarkStart w:colFirst="0" w:colLast="0" w:name="_fsh90q3548kc" w:id="7"/>
      <w:bookmarkEnd w:id="7"/>
      <w:r w:rsidDel="00000000" w:rsidR="00000000" w:rsidRPr="00000000">
        <w:rPr>
          <w:rFonts w:ascii="Source Sans Pro" w:cs="Source Sans Pro" w:eastAsia="Source Sans Pro" w:hAnsi="Source Sans Pro"/>
          <w:b w:val="1"/>
          <w:bCs w:val="1"/>
          <w:color w:val="38761d"/>
          <w:sz w:val="32"/>
          <w:szCs w:val="32"/>
          <w:rtl w:val="0"/>
        </w:rPr>
        <w:t xml:space="preserve">Swimming in rivers</w:t>
      </w:r>
      <w:r w:rsidDel="00000000" w:rsidR="00000000" w:rsidRPr="00000000">
        <w:rPr>
          <w:rtl w:val="0"/>
        </w:rPr>
      </w:r>
    </w:p>
    <w:p w:rsidR="00000000" w:rsidDel="00000000" w:rsidP="00000000" w:rsidRDefault="00000000" w:rsidRPr="00000000" w14:paraId="0000003F">
      <w:pPr>
        <w:widowControl w:val="0"/>
        <w:spacing w:after="240" w:before="240" w:line="276" w:lineRule="auto"/>
        <w:ind w:left="720" w:firstLine="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b w:val="1"/>
          <w:bCs w:val="1"/>
          <w:sz w:val="28"/>
          <w:szCs w:val="28"/>
          <w:rtl w:val="0"/>
        </w:rPr>
        <w:t xml:space="preserve">Know the river and the danger</w:t>
      </w:r>
      <w:r w:rsidDel="00000000" w:rsidR="00000000" w:rsidRPr="00000000">
        <w:rPr>
          <w:rtl w:val="0"/>
        </w:rPr>
      </w:r>
    </w:p>
    <w:p w:rsidR="00000000" w:rsidDel="00000000" w:rsidP="00000000" w:rsidRDefault="00000000" w:rsidRPr="00000000" w14:paraId="00000040">
      <w:pPr>
        <w:widowControl w:val="0"/>
        <w:numPr>
          <w:ilvl w:val="1"/>
          <w:numId w:val="1"/>
        </w:numPr>
        <w:spacing w:after="0" w:afterAutospacing="0" w:before="240" w:line="276"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 quiet peaceful river can suddenly turn into a deadly nightmare, even outside of the rainy season.</w:t>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Where does this water come from? What lies below?</w:t>
      </w:r>
      <w:r w:rsidDel="00000000" w:rsidR="00000000" w:rsidRPr="00000000">
        <w:rPr>
          <w:rtl w:val="0"/>
        </w:rPr>
      </w:r>
    </w:p>
    <w:p w:rsidR="00000000" w:rsidDel="00000000" w:rsidP="00000000" w:rsidRDefault="00000000" w:rsidRPr="00000000" w14:paraId="00000042">
      <w:pPr>
        <w:widowControl w:val="0"/>
        <w:numPr>
          <w:ilvl w:val="1"/>
          <w:numId w:val="1"/>
        </w:numPr>
        <w:spacing w:line="331.2" w:lineRule="auto"/>
        <w:ind w:left="1440" w:hanging="360"/>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Check the forecast before going, and have an eye on the sky upstream, watch for changes.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2"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OBSERVE AND MARK YOUR EXITS. Where is the nearest place to quickly reach higher ground?  When hiking the stream, notice when you enter a steep corridor without a clear way out of the water and pay attention to where the last spot you could get out is as you progress.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Source Sans Pro" w:cs="Source Sans Pro" w:eastAsia="Source Sans Pro" w:hAnsi="Source Sans Pro"/>
          <w:b w:val="1"/>
          <w:bCs w:val="1"/>
          <w:sz w:val="28"/>
          <w:szCs w:val="28"/>
        </w:rPr>
      </w:pPr>
      <w:r w:rsidDel="00000000" w:rsidR="00000000" w:rsidRPr="00000000">
        <w:rPr>
          <w:rFonts w:ascii="Source Sans Pro" w:cs="Source Sans Pro" w:eastAsia="Source Sans Pro" w:hAnsi="Source Sans Pro"/>
          <w:b w:val="1"/>
          <w:bCs w:val="1"/>
          <w:sz w:val="28"/>
          <w:szCs w:val="28"/>
          <w:rtl w:val="0"/>
        </w:rPr>
        <w:t xml:space="preserve">Know when it’s time to go</w:t>
      </w:r>
    </w:p>
    <w:p w:rsidR="00000000" w:rsidDel="00000000" w:rsidP="00000000" w:rsidRDefault="00000000" w:rsidRPr="00000000" w14:paraId="000000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2"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If it starts raining, GO.</w:t>
      </w:r>
    </w:p>
    <w:p w:rsidR="00000000" w:rsidDel="00000000" w:rsidP="00000000" w:rsidRDefault="00000000" w:rsidRPr="00000000" w14:paraId="000000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2"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If the water suddenly turns muddy or changes color, GO.</w:t>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2"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If it starts raining upstream, GO.</w:t>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2" w:lineRule="auto"/>
        <w:ind w:left="1440" w:right="0" w:hanging="360"/>
        <w:jc w:val="left"/>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If the water suddenly rise, GO.</w:t>
      </w:r>
    </w:p>
    <w:p w:rsidR="00000000" w:rsidDel="00000000" w:rsidP="00000000" w:rsidRDefault="00000000" w:rsidRPr="00000000" w14:paraId="00000049">
      <w:pPr>
        <w:widowControl w:val="0"/>
        <w:spacing w:after="240" w:before="240" w:line="276" w:lineRule="auto"/>
        <w:ind w:left="144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A">
      <w:pPr>
        <w:widowControl w:val="0"/>
        <w:spacing w:after="240" w:before="240" w:line="276" w:lineRule="auto"/>
        <w:ind w:left="144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B">
      <w:pPr>
        <w:widowControl w:val="0"/>
        <w:spacing w:after="240" w:before="240" w:line="276" w:lineRule="auto"/>
        <w:ind w:left="144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C">
      <w:pPr>
        <w:widowControl w:val="0"/>
        <w:spacing w:after="240" w:before="240" w:line="276" w:lineRule="auto"/>
        <w:ind w:left="144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D">
      <w:pPr>
        <w:widowControl w:val="0"/>
        <w:spacing w:after="240" w:before="240" w:line="276"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By following these tips and embracing the jungle lifestyle with respect and awareness, you can fully enjoy the wonders of the Costa Rican forest and the Living Library while staying safe and contributing positively to this incredible ecosystem. Pura vida!</w:t>
      </w:r>
    </w:p>
    <w:p w:rsidR="00000000" w:rsidDel="00000000" w:rsidP="00000000" w:rsidRDefault="00000000" w:rsidRPr="00000000" w14:paraId="0000004E">
      <w:pPr>
        <w:widowControl w:val="0"/>
        <w:spacing w:after="240" w:before="240" w:line="276" w:lineRule="auto"/>
        <w:ind w:left="0" w:firstLine="0"/>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4F">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2000250</wp:posOffset>
            </wp:positionH>
            <wp:positionV relativeFrom="paragraph">
              <wp:posOffset>161613</wp:posOffset>
            </wp:positionV>
            <wp:extent cx="1643063" cy="164306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3063" cy="1643063"/>
                    </a:xfrm>
                    <a:prstGeom prst="rect"/>
                    <a:ln/>
                  </pic:spPr>
                </pic:pic>
              </a:graphicData>
            </a:graphic>
          </wp:anchor>
        </w:drawing>
      </w:r>
    </w:p>
    <w:p w:rsidR="00000000" w:rsidDel="00000000" w:rsidP="00000000" w:rsidRDefault="00000000" w:rsidRPr="00000000" w14:paraId="00000050">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1">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2">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3">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4">
      <w:pPr>
        <w:widowControl w:val="0"/>
        <w:spacing w:after="240" w:before="240" w:line="276" w:lineRule="auto"/>
        <w:jc w:val="lef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5">
      <w:pPr>
        <w:widowControl w:val="0"/>
        <w:spacing w:after="240" w:before="240" w:line="276" w:lineRule="auto"/>
        <w:jc w:val="right"/>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056">
      <w:pPr>
        <w:widowControl w:val="0"/>
        <w:spacing w:after="240" w:before="240" w:line="276" w:lineRule="auto"/>
        <w:jc w:val="center"/>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The Living Library Community</w:t>
      </w:r>
    </w:p>
    <w:p w:rsidR="00000000" w:rsidDel="00000000" w:rsidP="00000000" w:rsidRDefault="00000000" w:rsidRPr="00000000" w14:paraId="00000057">
      <w:pPr>
        <w:rPr/>
      </w:pPr>
      <w:r w:rsidDel="00000000" w:rsidR="00000000" w:rsidRPr="00000000">
        <w:rPr>
          <w:rtl w:val="0"/>
        </w:rPr>
      </w:r>
    </w:p>
    <w:sectPr>
      <w:pgSz w:h="15840" w:w="12240" w:orient="portrait"/>
      <w:pgMar w:bottom="126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